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E01C02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634242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F4588A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A2">
        <w:rPr>
          <w:rFonts w:asciiTheme="minorHAnsi" w:hAnsiTheme="minorHAnsi" w:cstheme="minorHAnsi"/>
          <w:b/>
          <w:color w:val="008080"/>
          <w:sz w:val="28"/>
        </w:rPr>
        <w:t>GERER LES RÉ</w:t>
      </w:r>
      <w:r w:rsidRPr="003B192A">
        <w:rPr>
          <w:rFonts w:asciiTheme="minorHAnsi" w:hAnsiTheme="minorHAnsi" w:cstheme="minorHAnsi"/>
          <w:b/>
          <w:color w:val="008080"/>
          <w:sz w:val="28"/>
        </w:rPr>
        <w:t xml:space="preserve">CLAMATIONS PAR </w:t>
      </w:r>
      <w:r w:rsidR="006160F0">
        <w:rPr>
          <w:rFonts w:asciiTheme="minorHAnsi" w:hAnsiTheme="minorHAnsi" w:cstheme="minorHAnsi"/>
          <w:b/>
          <w:color w:val="008080"/>
          <w:sz w:val="28"/>
        </w:rPr>
        <w:t>TÉLÉ</w:t>
      </w:r>
      <w:r>
        <w:rPr>
          <w:rFonts w:asciiTheme="minorHAnsi" w:hAnsiTheme="minorHAnsi" w:cstheme="minorHAnsi"/>
          <w:b/>
          <w:color w:val="008080"/>
          <w:sz w:val="28"/>
        </w:rPr>
        <w:t>PHONE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3A74E1" w:rsidRPr="003B192A" w:rsidRDefault="00634242" w:rsidP="003A74E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9258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0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ADE">
        <w:rPr>
          <w:rFonts w:asciiTheme="minorHAnsi" w:hAnsiTheme="minorHAnsi" w:cstheme="minorHAnsi"/>
          <w:color w:val="008080"/>
          <w:sz w:val="32"/>
        </w:rPr>
        <w:t xml:space="preserve"> 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LUNDI 3 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et </w:t>
      </w:r>
      <w:r w:rsidR="00581EC6">
        <w:rPr>
          <w:rFonts w:asciiTheme="minorHAnsi" w:hAnsiTheme="minorHAnsi" w:cstheme="minorHAnsi"/>
          <w:color w:val="008080"/>
          <w:sz w:val="20"/>
        </w:rPr>
        <w:t>MARDI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 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4 </w:t>
      </w:r>
      <w:r w:rsidR="00E01C02">
        <w:rPr>
          <w:rFonts w:asciiTheme="minorHAnsi" w:hAnsiTheme="minorHAnsi" w:cstheme="minorHAnsi"/>
          <w:color w:val="008080"/>
          <w:sz w:val="20"/>
        </w:rPr>
        <w:t>AVRIL 2023</w:t>
      </w:r>
    </w:p>
    <w:p w:rsidR="003A74E1" w:rsidRDefault="003A74E1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634242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 w:rsidR="00B9413A">
        <w:rPr>
          <w:rFonts w:asciiTheme="minorHAnsi" w:hAnsiTheme="minorHAnsi" w:cstheme="minorHAnsi"/>
          <w:color w:val="008080"/>
          <w:sz w:val="20"/>
        </w:rPr>
        <w:t>LUN</w:t>
      </w:r>
      <w:r w:rsidR="00567C48">
        <w:rPr>
          <w:rFonts w:asciiTheme="minorHAnsi" w:hAnsiTheme="minorHAnsi" w:cstheme="minorHAnsi"/>
          <w:color w:val="008080"/>
          <w:sz w:val="20"/>
        </w:rPr>
        <w:t>DI 1</w:t>
      </w:r>
      <w:r w:rsidR="00B9413A">
        <w:rPr>
          <w:rFonts w:asciiTheme="minorHAnsi" w:hAnsiTheme="minorHAnsi" w:cstheme="minorHAnsi"/>
          <w:color w:val="008080"/>
          <w:sz w:val="20"/>
        </w:rPr>
        <w:t>6</w:t>
      </w:r>
      <w:r w:rsidR="00567C48">
        <w:rPr>
          <w:rFonts w:asciiTheme="minorHAnsi" w:hAnsiTheme="minorHAnsi" w:cstheme="minorHAnsi"/>
          <w:color w:val="008080"/>
          <w:sz w:val="20"/>
        </w:rPr>
        <w:t xml:space="preserve"> et </w:t>
      </w:r>
      <w:r w:rsidR="00B9413A">
        <w:rPr>
          <w:rFonts w:asciiTheme="minorHAnsi" w:hAnsiTheme="minorHAnsi" w:cstheme="minorHAnsi"/>
          <w:color w:val="008080"/>
          <w:sz w:val="20"/>
        </w:rPr>
        <w:t>MAR</w:t>
      </w:r>
      <w:r w:rsidR="00567C48">
        <w:rPr>
          <w:rFonts w:asciiTheme="minorHAnsi" w:hAnsiTheme="minorHAnsi" w:cstheme="minorHAnsi"/>
          <w:color w:val="008080"/>
          <w:sz w:val="20"/>
        </w:rPr>
        <w:t>DI 1</w:t>
      </w:r>
      <w:r w:rsidR="00B9413A">
        <w:rPr>
          <w:rFonts w:asciiTheme="minorHAnsi" w:hAnsiTheme="minorHAnsi" w:cstheme="minorHAnsi"/>
          <w:color w:val="008080"/>
          <w:sz w:val="20"/>
        </w:rPr>
        <w:t>7</w:t>
      </w:r>
      <w:r w:rsidR="00567C48">
        <w:rPr>
          <w:rFonts w:asciiTheme="minorHAnsi" w:hAnsiTheme="minorHAnsi" w:cstheme="minorHAnsi"/>
          <w:color w:val="008080"/>
          <w:sz w:val="20"/>
        </w:rPr>
        <w:t xml:space="preserve"> OCTOBRE 2023</w:t>
      </w:r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634242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634242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87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634242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634242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bookmarkStart w:id="0" w:name="_GoBack"/>
      <w:bookmarkEnd w:id="0"/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215E3B"/>
    <w:rsid w:val="002165B4"/>
    <w:rsid w:val="00227A69"/>
    <w:rsid w:val="00286626"/>
    <w:rsid w:val="00292665"/>
    <w:rsid w:val="002B5220"/>
    <w:rsid w:val="003A74E1"/>
    <w:rsid w:val="003B7611"/>
    <w:rsid w:val="004D5011"/>
    <w:rsid w:val="00567C48"/>
    <w:rsid w:val="00581EC6"/>
    <w:rsid w:val="006160F0"/>
    <w:rsid w:val="00634242"/>
    <w:rsid w:val="00673D1C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5B6F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es-reclamations-par-telephone-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les-reclamations-par-telephone-2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amarc.asso.fr" TargetMode="External"/><Relationship Id="rId10" Type="http://schemas.openxmlformats.org/officeDocument/2006/relationships/hyperlink" Target="mailto:contact@amarc.asso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Pauline BONNETE</cp:lastModifiedBy>
  <cp:revision>18</cp:revision>
  <dcterms:created xsi:type="dcterms:W3CDTF">2021-11-12T15:31:00Z</dcterms:created>
  <dcterms:modified xsi:type="dcterms:W3CDTF">2023-07-11T14:16:00Z</dcterms:modified>
</cp:coreProperties>
</file>